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561B2E" w:rsidRPr="00AE6646" w:rsidP="000C67BD">
      <w:pPr>
        <w:spacing w:before="240" w:after="180"/>
        <w:jc w:val="center"/>
        <w:rPr>
          <w:rFonts w:asciiTheme="majorHAnsi" w:hAnsiTheme="majorHAnsi" w:cstheme="majorHAnsi"/>
          <w:b/>
          <w:i/>
          <w:color w:val="D11947"/>
        </w:rPr>
      </w:pPr>
      <w:r w:rsidRPr="00AE6646" w:rsidR="002248C2">
        <w:rPr>
          <w:rFonts w:asciiTheme="majorHAnsi" w:hAnsiTheme="majorHAnsi" w:cstheme="majorHAnsi"/>
          <w:b/>
          <w:noProof/>
          <w:color w:val="D11947"/>
          <w:sz w:val="32"/>
        </w:rPr>
        <w:t>Responsive Care</w:t>
      </w:r>
      <w:r w:rsidRPr="00AE6646">
        <w:rPr>
          <w:rFonts w:asciiTheme="majorHAnsi" w:hAnsiTheme="majorHAnsi" w:cstheme="majorHAnsi"/>
          <w:b/>
          <w:color w:val="D11947"/>
          <w:sz w:val="32"/>
        </w:rPr>
        <w:t xml:space="preserve"> to Support Brain Development in the First 3 Years of Life</w:t>
      </w:r>
    </w:p>
    <w:p w:rsidR="00561B2E" w:rsidRPr="00AE6646" w:rsidP="000C67BD">
      <w:pPr>
        <w:spacing w:after="180"/>
        <w:jc w:val="center"/>
        <w:rPr>
          <w:rFonts w:asciiTheme="majorHAnsi" w:hAnsiTheme="majorHAnsi" w:cstheme="majorHAnsi"/>
          <w:b/>
          <w:i/>
        </w:rPr>
      </w:pPr>
    </w:p>
    <w:p w:rsidR="00561B2E" w:rsidRPr="00AE6646" w:rsidP="000C67BD">
      <w:pPr>
        <w:spacing w:before="240" w:after="180"/>
        <w:rPr>
          <w:rFonts w:asciiTheme="majorHAnsi" w:hAnsiTheme="majorHAnsi" w:cstheme="majorHAnsi"/>
          <w:b/>
          <w:i/>
        </w:rPr>
      </w:pPr>
      <w:r w:rsidRPr="00AE6646">
        <w:rPr>
          <w:rFonts w:asciiTheme="majorHAnsi" w:hAnsiTheme="majorHAnsi" w:cstheme="majorHAnsi"/>
          <w:b/>
          <w:i/>
        </w:rPr>
        <w:t xml:space="preserve">Speaker: </w:t>
      </w:r>
      <w:r w:rsidRPr="00AE6646">
        <w:rPr>
          <w:rFonts w:asciiTheme="majorHAnsi" w:hAnsiTheme="majorHAnsi" w:cstheme="majorHAnsi"/>
          <w:i/>
        </w:rPr>
        <w:t>Megan Gunnar, PhD</w:t>
      </w:r>
    </w:p>
    <w:p w:rsidR="00561B2E" w:rsidRPr="00AE6646" w:rsidP="000C67BD">
      <w:pPr>
        <w:spacing w:after="180"/>
        <w:rPr>
          <w:rFonts w:asciiTheme="majorHAnsi" w:hAnsiTheme="majorHAnsi" w:cstheme="majorHAnsi"/>
          <w:b/>
          <w:i/>
        </w:rPr>
      </w:pPr>
      <w:r w:rsidRPr="00AE6646">
        <w:rPr>
          <w:rFonts w:asciiTheme="majorHAnsi" w:hAnsiTheme="majorHAnsi" w:cstheme="majorHAnsi"/>
          <w:b/>
          <w:i/>
        </w:rPr>
        <w:t xml:space="preserve">Date/Time: </w:t>
      </w:r>
      <w:r w:rsidRPr="00AE6646">
        <w:rPr>
          <w:rFonts w:asciiTheme="majorHAnsi" w:hAnsiTheme="majorHAnsi" w:cstheme="majorHAnsi"/>
          <w:i/>
        </w:rPr>
        <w:t>9/12/2024 8:00:00 AM</w:t>
      </w:r>
      <w:r w:rsidRPr="00AE6646">
        <w:rPr>
          <w:rFonts w:asciiTheme="majorHAnsi" w:hAnsiTheme="majorHAnsi" w:cstheme="majorHAnsi"/>
          <w:b/>
          <w:i/>
        </w:rPr>
        <w:t xml:space="preserve"> </w:t>
      </w:r>
    </w:p>
    <w:p w:rsidR="007902F2" w:rsidRPr="00AE6646" w:rsidP="000C67BD">
      <w:pPr>
        <w:spacing w:before="240"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  <w:b/>
          <w:i/>
        </w:rPr>
        <w:t>Educational Objectives</w:t>
      </w:r>
      <w:r w:rsidR="000C67BD">
        <w:rPr>
          <w:rFonts w:asciiTheme="majorHAnsi" w:hAnsiTheme="majorHAnsi" w:cstheme="majorHAnsi"/>
          <w:b/>
          <w:i/>
        </w:rPr>
        <w:br/>
      </w:r>
      <w:r w:rsidRPr="00AE6646">
        <w:rPr>
          <w:rFonts w:asciiTheme="majorHAnsi" w:hAnsiTheme="majorHAnsi" w:cstheme="majorHAnsi"/>
        </w:rPr>
        <w:t>At the conclusion of this activity, the participant will be able to:</w:t>
      </w:r>
    </w:p>
    <w:p w:rsidR="00487D8D" w:rsidRPr="00AE6646" w:rsidP="000C67BD">
      <w:pPr>
        <w:pStyle w:val="ListParagraph"/>
        <w:numPr>
          <w:ilvl w:val="0"/>
          <w:numId w:val="2"/>
        </w:numPr>
        <w:spacing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</w:rPr>
        <w:fldChar w:fldCharType="begin"/>
      </w:r>
      <w:r w:rsidRPr="00AE6646">
        <w:rPr>
          <w:rFonts w:asciiTheme="majorHAnsi" w:hAnsiTheme="majorHAnsi" w:cstheme="majorHAnsi"/>
        </w:rPr>
        <w:instrText xml:space="preserve"> IF </w:instrText>
      </w:r>
      <w:r w:rsidRPr="00AE6646" w:rsidR="007902F2">
        <w:rPr>
          <w:rFonts w:asciiTheme="majorHAnsi" w:hAnsiTheme="majorHAnsi" w:cstheme="majorHAnsi"/>
        </w:rPr>
        <w:instrText>"</w:instrText>
      </w:r>
      <w:r w:rsidRPr="00AE6646" w:rsidR="007902F2">
        <w:rPr>
          <w:rFonts w:asciiTheme="majorHAnsi" w:hAnsiTheme="majorHAnsi" w:cstheme="majorHAnsi"/>
        </w:rPr>
        <w:instrText>1 Gain a better understanding of experience in shaping brain development from the molecular level through the neural connection level</w:instrText>
      </w:r>
    </w:p>
    <w:p w:rsidR="007902F2" w:rsidRPr="00AE6646" w:rsidP="000C67BD">
      <w:pPr>
        <w:pStyle w:val="ListParagraph"/>
        <w:numPr>
          <w:ilvl w:val="0"/>
          <w:numId w:val="2"/>
        </w:numPr>
        <w:spacing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</w:rPr>
        <w:instrText>2 Be able to articulate why and how relationships and social interaction shapes brain architecture</w:instrText>
      </w:r>
    </w:p>
    <w:p w:rsidR="007902F2" w:rsidRPr="00AE6646" w:rsidP="000C67BD">
      <w:pPr>
        <w:pStyle w:val="ListParagraph"/>
        <w:numPr>
          <w:ilvl w:val="0"/>
          <w:numId w:val="2"/>
        </w:numPr>
        <w:spacing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</w:rPr>
        <w:instrText>3 Be able to explain why the period from conception through the first few years to life are so foundational</w:instrText>
      </w:r>
      <w:r w:rsidRPr="00AE6646">
        <w:rPr>
          <w:rFonts w:asciiTheme="majorHAnsi" w:hAnsiTheme="majorHAnsi" w:cstheme="majorHAnsi"/>
        </w:rPr>
        <w:instrText>"</w:instrText>
      </w:r>
      <w:r w:rsidRPr="00AE6646">
        <w:rPr>
          <w:rFonts w:asciiTheme="majorHAnsi" w:hAnsiTheme="majorHAnsi" w:cstheme="majorHAnsi"/>
        </w:rPr>
        <w:instrText xml:space="preserve"> &lt;&gt; “” “ </w:instrText>
      </w:r>
      <w:r w:rsidRPr="00AE6646">
        <w:rPr>
          <w:rFonts w:asciiTheme="majorHAnsi" w:hAnsiTheme="majorHAnsi" w:cstheme="majorHAnsi"/>
        </w:rPr>
        <w:instrText>1 Gain a better understanding of experience in shaping brain development from the molecular level through the neural connection level</w:instrText>
      </w:r>
    </w:p>
    <w:p w:rsidRPr="00AE6646" w:rsidP="000C67BD">
      <w:pPr>
        <w:pStyle w:val="ListParagraph"/>
        <w:numPr>
          <w:ilvl w:val="0"/>
          <w:numId w:val="2"/>
        </w:numPr>
        <w:spacing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</w:rPr>
        <w:instrText>2 Be able to articulate why and how relationships and social interaction shapes brain architecture</w:instrText>
      </w:r>
    </w:p>
    <w:p w:rsidRPr="00AE6646" w:rsidP="000C67BD">
      <w:pPr>
        <w:pStyle w:val="ListParagraph"/>
        <w:numPr>
          <w:ilvl w:val="0"/>
          <w:numId w:val="2"/>
        </w:numPr>
        <w:spacing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</w:rPr>
        <w:instrText>3 Be able to explain why the period from conception through the first few years to life are so foundational</w:instrText>
      </w:r>
      <w:r w:rsidRPr="00AE6646">
        <w:rPr>
          <w:rFonts w:asciiTheme="majorHAnsi" w:hAnsiTheme="majorHAnsi" w:cstheme="majorHAnsi"/>
        </w:rPr>
        <w:instrText xml:space="preserve"> ” “ </w:instrText>
      </w:r>
      <w:r w:rsidRPr="00AE6646">
        <w:rPr>
          <w:rFonts w:asciiTheme="majorHAnsi" w:hAnsiTheme="majorHAnsi" w:cstheme="majorHAnsi"/>
        </w:rPr>
        <w:fldChar w:fldCharType="begin"/>
      </w:r>
      <w:r w:rsidRPr="00AE6646">
        <w:rPr>
          <w:rFonts w:asciiTheme="majorHAnsi" w:hAnsiTheme="majorHAnsi" w:cstheme="majorHAnsi"/>
        </w:rPr>
        <w:instrText xml:space="preserve"> MERGEFIELD PharmObjectives </w:instrText>
      </w:r>
      <w:r w:rsidRPr="00AE6646">
        <w:rPr>
          <w:rFonts w:asciiTheme="majorHAnsi" w:hAnsiTheme="majorHAnsi" w:cstheme="majorHAnsi"/>
        </w:rPr>
        <w:fldChar w:fldCharType="separate"/>
      </w:r>
      <w:r w:rsidRPr="00AE6646">
        <w:rPr>
          <w:rFonts w:asciiTheme="majorHAnsi" w:hAnsiTheme="majorHAnsi" w:cstheme="majorHAnsi"/>
        </w:rPr>
        <w:fldChar w:fldCharType="end"/>
      </w:r>
      <w:r w:rsidRPr="00AE6646">
        <w:rPr>
          <w:rFonts w:asciiTheme="majorHAnsi" w:hAnsiTheme="majorHAnsi" w:cstheme="majorHAnsi"/>
        </w:rPr>
        <w:instrText xml:space="preserve"> ” </w:instrText>
      </w:r>
      <w:r w:rsidRPr="00AE6646">
        <w:rPr>
          <w:rFonts w:asciiTheme="majorHAnsi" w:hAnsiTheme="majorHAnsi" w:cstheme="majorHAnsi"/>
        </w:rPr>
        <w:fldChar w:fldCharType="separate"/>
      </w:r>
      <w:r w:rsidRPr="00AE6646">
        <w:rPr>
          <w:rFonts w:asciiTheme="majorHAnsi" w:hAnsiTheme="majorHAnsi" w:cstheme="majorHAnsi"/>
        </w:rPr>
        <w:t xml:space="preserve"> </w:t>
      </w:r>
      <w:r w:rsidRPr="00AE6646">
        <w:rPr>
          <w:rFonts w:asciiTheme="majorHAnsi" w:hAnsiTheme="majorHAnsi" w:cstheme="majorHAnsi"/>
        </w:rPr>
        <w:t>1 Gain a better understanding of experience in shaping brain development from the molecular level through the neural connection level</w:t>
      </w:r>
    </w:p>
    <w:p w:rsidRPr="00AE6646" w:rsidP="000C67BD">
      <w:pPr>
        <w:pStyle w:val="ListParagraph"/>
        <w:numPr>
          <w:ilvl w:val="0"/>
          <w:numId w:val="2"/>
        </w:numPr>
        <w:spacing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</w:rPr>
        <w:t>2 Be able to articulate why and how relationships and social interaction shapes brain architecture</w:t>
      </w:r>
    </w:p>
    <w:p w:rsidRPr="00AE6646" w:rsidP="000C67BD">
      <w:pPr>
        <w:pStyle w:val="ListParagraph"/>
        <w:numPr>
          <w:ilvl w:val="0"/>
          <w:numId w:val="2"/>
        </w:numPr>
        <w:spacing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</w:rPr>
        <w:t>3 Be able to explain why the period from conception through the first few years to life are so foundational</w:t>
      </w:r>
      <w:r w:rsidRPr="00AE6646">
        <w:rPr>
          <w:rFonts w:asciiTheme="majorHAnsi" w:hAnsiTheme="majorHAnsi" w:cstheme="majorHAnsi"/>
        </w:rPr>
        <w:t xml:space="preserve"> </w:t>
      </w:r>
      <w:r w:rsidRPr="00AE6646">
        <w:rPr>
          <w:rFonts w:asciiTheme="majorHAnsi" w:hAnsiTheme="majorHAnsi" w:cstheme="majorHAnsi"/>
        </w:rPr>
        <w:fldChar w:fldCharType="end"/>
      </w:r>
    </w:p>
    <w:p w:rsidR="00AE6646" w:rsidRPr="00AE6646" w:rsidP="000C67BD">
      <w:pPr>
        <w:spacing w:after="180"/>
        <w:rPr>
          <w:rFonts w:asciiTheme="majorHAnsi" w:hAnsiTheme="majorHAnsi" w:cstheme="majorHAnsi"/>
          <w:bCs/>
          <w:iCs/>
        </w:rPr>
      </w:pPr>
      <w:r w:rsidRPr="00AE6646">
        <w:rPr>
          <w:rFonts w:asciiTheme="majorHAnsi" w:hAnsiTheme="majorHAnsi" w:cstheme="majorHAnsi"/>
          <w:b/>
          <w:i/>
        </w:rPr>
        <w:t>Credit Designation</w:t>
      </w:r>
      <w:r w:rsidRPr="00AE6646">
        <w:rPr>
          <w:rFonts w:asciiTheme="majorHAnsi" w:hAnsiTheme="majorHAnsi" w:cstheme="majorHAnsi"/>
          <w:b/>
          <w:i/>
        </w:rPr>
        <w:br/>
      </w:r>
      <w:r w:rsidRPr="00AE6646">
        <w:rPr>
          <w:rFonts w:asciiTheme="majorHAnsi" w:hAnsiTheme="majorHAnsi" w:cstheme="majorHAnsi"/>
          <w:bCs/>
          <w:iCs/>
        </w:rPr>
        <w:t>St. Jude Children’s Research Hospital designates this live activity for a maximum of «</w:t>
      </w:r>
      <w:r w:rsidRPr="00AE6646">
        <w:rPr>
          <w:rFonts w:asciiTheme="majorHAnsi" w:hAnsiTheme="majorHAnsi" w:cstheme="majorHAnsi"/>
          <w:bCs/>
          <w:iCs/>
        </w:rPr>
        <w:t>CMEHours</w:t>
      </w:r>
      <w:r w:rsidRPr="00AE6646">
        <w:rPr>
          <w:rFonts w:asciiTheme="majorHAnsi" w:hAnsiTheme="majorHAnsi" w:cstheme="majorHAnsi"/>
          <w:bCs/>
          <w:iCs/>
        </w:rPr>
        <w:t>» AMA PRA Category 1 Credit(s)™. Physicians should claim only the credit commensurate with the extent of their participation in the activity.</w:t>
      </w:r>
    </w:p>
    <w:p w:rsidR="00AE6646" w:rsidP="000C67BD">
      <w:pPr>
        <w:spacing w:after="180"/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Cs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224366</wp:posOffset>
            </wp:positionV>
            <wp:extent cx="484505" cy="458470"/>
            <wp:effectExtent l="0" t="0" r="0" b="0"/>
            <wp:wrapSquare wrapText="bothSides"/>
            <wp:docPr id="10980221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022124" name="Picture 1098022124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6646">
        <w:rPr>
          <w:rFonts w:asciiTheme="majorHAnsi" w:hAnsiTheme="majorHAnsi" w:cstheme="majorHAnsi"/>
          <w:b/>
          <w:i/>
        </w:rPr>
        <w:t xml:space="preserve">Accreditation Statement </w:t>
      </w:r>
      <w:r w:rsidRPr="00AE6646">
        <w:rPr>
          <w:rFonts w:asciiTheme="majorHAnsi" w:hAnsiTheme="majorHAnsi" w:cstheme="majorHAnsi"/>
          <w:b/>
          <w:i/>
        </w:rPr>
        <w:br/>
      </w:r>
      <w:r w:rsidRPr="00AE6646">
        <w:rPr>
          <w:rFonts w:asciiTheme="majorHAnsi" w:hAnsiTheme="majorHAnsi" w:cstheme="majorHAnsi"/>
          <w:bCs/>
          <w:iCs/>
        </w:rPr>
        <w:t>St. Jude Children’s Research Hospital is accredited by the Accreditation Council for Continuing Medical Education (ACCME) to provide continuing medical education for physicians.</w:t>
      </w:r>
    </w:p>
    <w:p w:rsidR="00AE6646" w:rsidRPr="00AE6646" w:rsidP="000C67BD">
      <w:pPr>
        <w:spacing w:after="180"/>
        <w:rPr>
          <w:rFonts w:asciiTheme="majorHAnsi" w:hAnsiTheme="majorHAnsi" w:cstheme="majorHAnsi"/>
        </w:rPr>
      </w:pPr>
      <w:r w:rsidRPr="00AE6646">
        <w:rPr>
          <w:rFonts w:asciiTheme="majorHAnsi" w:hAnsiTheme="majorHAnsi" w:cstheme="majorHAnsi"/>
        </w:rPr>
        <w:fldChar w:fldCharType="begin"/>
      </w:r>
      <w:r w:rsidRPr="00AE6646">
        <w:rPr>
          <w:rFonts w:asciiTheme="majorHAnsi" w:hAnsiTheme="majorHAnsi" w:cstheme="majorHAnsi"/>
        </w:rPr>
        <w:instrText xml:space="preserve"> IF </w:instrText>
      </w:r>
      <w:r w:rsidRPr="00AE6646">
        <w:rPr>
          <w:rFonts w:asciiTheme="majorHAnsi" w:hAnsiTheme="majorHAnsi" w:cstheme="majorHAnsi"/>
        </w:rPr>
        <w:instrText xml:space="preserve"> &gt; 0 "</w:instrText>
      </w:r>
      <w:r w:rsidRPr="00AE6646">
        <w:rPr>
          <w:rFonts w:asciiTheme="majorHAnsi" w:hAnsiTheme="majorHAnsi" w:cstheme="majorHAnsi"/>
          <w:b/>
          <w:i/>
        </w:rPr>
        <w:instrText>Accreditation Statement</w:instrText>
      </w:r>
      <w:r w:rsidRPr="00AE6646">
        <w:rPr>
          <w:rFonts w:asciiTheme="majorHAnsi" w:hAnsiTheme="majorHAnsi" w:cstheme="majorHAnsi"/>
        </w:rPr>
        <w:br/>
        <w:instrText xml:space="preserve">St. Jude Children’s Research Hospital is accredited by the Accreditation Council for Continuing Medical Education (ACCME) to provide continuing medical education for physicians." "" </w:instrText>
      </w:r>
      <w:r w:rsidRPr="00AE6646">
        <w:rPr>
          <w:rFonts w:asciiTheme="majorHAnsi" w:hAnsiTheme="majorHAnsi" w:cstheme="majorHAnsi"/>
        </w:rPr>
        <w:fldChar w:fldCharType="separate"/>
      </w:r>
      <w:r w:rsidRPr="00AE6646">
        <w:rPr>
          <w:rFonts w:asciiTheme="majorHAnsi" w:hAnsiTheme="majorHAnsi" w:cstheme="majorHAnsi"/>
        </w:rPr>
        <w:fldChar w:fldCharType="end"/>
      </w:r>
      <w:r w:rsidRPr="00AE6646" w:rsidR="00561B2E">
        <w:rPr>
          <w:rFonts w:asciiTheme="majorHAnsi" w:hAnsiTheme="majorHAnsi" w:cstheme="majorHAnsi"/>
          <w:b/>
          <w:i/>
        </w:rPr>
        <w:t>Disclosure of Financial Relationships</w:t>
      </w:r>
      <w:r w:rsidR="000C67BD">
        <w:rPr>
          <w:rFonts w:asciiTheme="majorHAnsi" w:hAnsiTheme="majorHAnsi" w:cstheme="majorHAnsi"/>
          <w:b/>
          <w:i/>
        </w:rPr>
        <w:br/>
      </w:r>
      <w:r w:rsidRPr="00AE6646">
        <w:rPr>
          <w:rFonts w:asciiTheme="majorHAnsi" w:hAnsiTheme="majorHAnsi" w:cstheme="majorHAnsi"/>
        </w:rPr>
        <w:t xml:space="preserve">All individuals in a position to control the content of this </w:t>
      </w:r>
      <w:r w:rsidRPr="00AE6646">
        <w:rPr>
          <w:rFonts w:asciiTheme="majorHAnsi" w:hAnsiTheme="majorHAnsi" w:cstheme="majorHAnsi"/>
        </w:rPr>
        <w:t>CME activity</w:t>
      </w:r>
      <w:r w:rsidRPr="00AE6646">
        <w:rPr>
          <w:rFonts w:asciiTheme="majorHAnsi" w:hAnsiTheme="majorHAnsi" w:cstheme="majorHAnsi"/>
        </w:rPr>
        <w:t xml:space="preserve"> (such as faculty, presenters, and planners) were asked to complete a statement regarding all financial relationships between themselves and any ineligible company (defined by the ACCME as any entity whose primary business is producing, marketing, selling, re-selling, or distributing healthcare products used by or on patients). </w:t>
      </w:r>
    </w:p>
    <w:p w:rsidR="00AE6646" w:rsidP="000C67BD">
      <w:pPr>
        <w:spacing w:after="180"/>
        <w:rPr>
          <w:rFonts w:asciiTheme="majorHAnsi" w:hAnsiTheme="majorHAnsi" w:cstheme="majorHAnsi"/>
          <w:i/>
        </w:rPr>
      </w:pPr>
      <w:r w:rsidRPr="00AE6646">
        <w:rPr>
          <w:rFonts w:asciiTheme="majorHAnsi" w:hAnsiTheme="majorHAnsi" w:cstheme="majorHAnsi"/>
        </w:rPr>
        <w:t>All relevant financial relationships are disclosed below and have been mitigated. No other speakers, planners, or other individuals with control over content have disclosed relevant financial relationships with ineligible companies.</w:t>
      </w:r>
    </w:p>
    <w:p w:rsidR="00561B2E" w:rsidRPr="00AE6646" w:rsidP="000C67BD">
      <w:pPr>
        <w:pStyle w:val="ListParagraph"/>
        <w:numPr>
          <w:ilvl w:val="0"/>
          <w:numId w:val="2"/>
        </w:numPr>
        <w:spacing w:before="120" w:after="180"/>
        <w:rPr>
          <w:rFonts w:asciiTheme="majorHAnsi" w:hAnsiTheme="majorHAnsi" w:cstheme="majorHAnsi"/>
          <w:iCs/>
        </w:rPr>
      </w:pPr>
      <w:r w:rsidRPr="00AE6646" w:rsidR="002248C2">
        <w:rPr>
          <w:rFonts w:asciiTheme="majorHAnsi" w:hAnsiTheme="majorHAnsi" w:cstheme="majorHAnsi"/>
          <w:iCs/>
          <w:noProof/>
        </w:rPr>
        <w:t>Megan  Gunnar</w:t>
      </w:r>
      <w:r w:rsidRPr="00AE6646">
        <w:rPr>
          <w:rFonts w:asciiTheme="majorHAnsi" w:hAnsiTheme="majorHAnsi" w:cstheme="majorHAnsi"/>
          <w:iCs/>
        </w:rPr>
        <w:t>, PhD : Nothing to disclose - 04/16/2024</w:t>
      </w:r>
    </w:p>
    <w:p w:rsidR="00561B2E" w:rsidRPr="00AE6646" w:rsidP="000C67BD">
      <w:pPr>
        <w:spacing w:after="180"/>
        <w:rPr>
          <w:rFonts w:asciiTheme="majorHAnsi" w:hAnsiTheme="majorHAnsi" w:cstheme="majorHAnsi"/>
        </w:rPr>
      </w:pPr>
    </w:p>
    <w:sectPr w:rsidSect="004570AB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646" w:rsidP="00AE6646">
    <w:pPr>
      <w:pStyle w:val="Header"/>
      <w:pBdr>
        <w:bottom w:val="single" w:sz="8" w:space="1" w:color="931638"/>
      </w:pBdr>
      <w:jc w:val="center"/>
    </w:pPr>
    <w:r>
      <w:rPr>
        <w:noProof/>
      </w:rPr>
      <w:drawing>
        <wp:inline distT="0" distB="0" distL="0" distR="0">
          <wp:extent cx="1642230" cy="1523623"/>
          <wp:effectExtent l="0" t="0" r="0" b="635"/>
          <wp:docPr id="320786567" name="Picture 1" descr="A logo for a children's research hospit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786567" name="Picture 1" descr="A logo for a children's research hospital&#10;&#10;Description automatically generated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11283" cy="1587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B482515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BEC5862"/>
    <w:multiLevelType w:val="hybridMultilevel"/>
    <w:tmpl w:val="1B98D7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uiPriority="48"/>
  </w:latentStyles>
  <w:style w:type="paragraph" w:default="1" w:styleId="Normal">
    <w:name w:val="Normal"/>
    <w:qFormat/>
    <w:rsid w:val="00E712A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7E6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B7E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B7E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7E65"/>
    <w:rPr>
      <w:sz w:val="24"/>
      <w:szCs w:val="24"/>
    </w:rPr>
  </w:style>
  <w:style w:type="paragraph" w:styleId="Footer">
    <w:name w:val="footer"/>
    <w:basedOn w:val="Normal"/>
    <w:link w:val="FooterChar"/>
    <w:rsid w:val="005B7E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7E65"/>
    <w:rPr>
      <w:sz w:val="24"/>
      <w:szCs w:val="24"/>
    </w:rPr>
  </w:style>
  <w:style w:type="paragraph" w:styleId="NormalWeb">
    <w:name w:val="Normal (Web)"/>
    <w:basedOn w:val="Normal"/>
    <w:semiHidden/>
    <w:unhideWhenUsed/>
    <w:rsid w:val="006D0956"/>
  </w:style>
  <w:style w:type="paragraph" w:styleId="ListParagraph">
    <w:name w:val="List Paragraph"/>
    <w:basedOn w:val="Normal"/>
    <w:uiPriority w:val="72"/>
    <w:rsid w:val="00AE6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MabryLeaA</dc:creator>
  <cp:lastModifiedBy>Alessi, Jennifer</cp:lastModifiedBy>
  <cp:revision>2</cp:revision>
  <dcterms:created xsi:type="dcterms:W3CDTF">2024-11-07T22:26:00Z</dcterms:created>
  <dcterms:modified xsi:type="dcterms:W3CDTF">2024-11-07T22:26:00Z</dcterms:modified>
</cp:coreProperties>
</file>